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96" w:rsidRDefault="00566096" w:rsidP="0046246C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tr-TR"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66096" w:rsidTr="00566096">
        <w:trPr>
          <w:trHeight w:val="313"/>
        </w:trPr>
        <w:tc>
          <w:tcPr>
            <w:tcW w:w="5670" w:type="dxa"/>
          </w:tcPr>
          <w:p w:rsidR="00566096" w:rsidRPr="003421AA" w:rsidRDefault="00606DB2" w:rsidP="00566096">
            <w:pPr>
              <w:shd w:val="clear" w:color="auto" w:fill="FFFFFF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</w:pPr>
            <w:r w:rsidRPr="00606DB2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  <w:lang w:eastAsia="tr-TR"/>
              </w:rPr>
              <w:t>1-</w:t>
            </w:r>
            <w:r w:rsidR="00566096" w:rsidRPr="003421AA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  <w:t xml:space="preserve">ARDUINO </w:t>
            </w:r>
            <w:r w:rsidR="00566096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  <w:t>PROJE</w:t>
            </w:r>
            <w:r w:rsidR="00566096" w:rsidRPr="003421AA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  <w:t xml:space="preserve"> SET</w:t>
            </w:r>
            <w:r w:rsidR="00566096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  <w:t>İ</w:t>
            </w:r>
            <w:r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  <w:t xml:space="preserve">  </w:t>
            </w:r>
          </w:p>
          <w:p w:rsidR="00566096" w:rsidRDefault="00566096" w:rsidP="0046246C">
            <w:pPr>
              <w:spacing w:line="225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</w:pPr>
          </w:p>
        </w:tc>
        <w:tc>
          <w:tcPr>
            <w:tcW w:w="5670" w:type="dxa"/>
          </w:tcPr>
          <w:p w:rsidR="00566096" w:rsidRPr="003421AA" w:rsidRDefault="00606DB2" w:rsidP="00566096">
            <w:pPr>
              <w:shd w:val="clear" w:color="auto" w:fill="FFFFFF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</w:pPr>
            <w:r w:rsidRPr="00606DB2">
              <w:rPr>
                <w:rFonts w:ascii="Arial" w:eastAsia="Times New Roman" w:hAnsi="Arial" w:cs="Arial"/>
                <w:b/>
                <w:color w:val="000000"/>
                <w:highlight w:val="yellow"/>
                <w:bdr w:val="none" w:sz="0" w:space="0" w:color="auto" w:frame="1"/>
                <w:lang w:eastAsia="tr-TR"/>
              </w:rPr>
              <w:t>2-</w:t>
            </w:r>
            <w:r w:rsidR="00566096" w:rsidRPr="003421AA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  <w:t>ARDUINO TEMEL SET</w:t>
            </w:r>
          </w:p>
          <w:p w:rsidR="00566096" w:rsidRDefault="00566096" w:rsidP="0046246C">
            <w:pPr>
              <w:spacing w:line="225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</w:pPr>
          </w:p>
        </w:tc>
      </w:tr>
      <w:tr w:rsidR="00566096" w:rsidTr="00606DB2">
        <w:trPr>
          <w:trHeight w:val="12553"/>
        </w:trPr>
        <w:tc>
          <w:tcPr>
            <w:tcW w:w="5670" w:type="dxa"/>
          </w:tcPr>
          <w:p w:rsidR="00566096" w:rsidRDefault="007A1977" w:rsidP="007A19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ind w:hanging="267"/>
              <w:textAlignment w:val="baseline"/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 </w:t>
            </w:r>
            <w:r w:rsidRPr="007A1977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Malzeme Kutusu x1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3"/>
              <w:gridCol w:w="331"/>
            </w:tblGrid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Arduino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UNO R3 </w:t>
                  </w:r>
                  <w:proofErr w:type="gramStart"/>
                  <w:r>
                    <w:rPr>
                      <w:sz w:val="23"/>
                      <w:szCs w:val="23"/>
                    </w:rPr>
                    <w:t>klon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ve </w:t>
                  </w:r>
                  <w:proofErr w:type="spellStart"/>
                  <w:r>
                    <w:rPr>
                      <w:sz w:val="23"/>
                      <w:szCs w:val="23"/>
                    </w:rPr>
                    <w:t>usb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kablosu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Hc05 Bluetooth Modülü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9V Pil Başlığı - DC </w:t>
                  </w:r>
                  <w:proofErr w:type="spellStart"/>
                  <w:r>
                    <w:rPr>
                      <w:sz w:val="23"/>
                      <w:szCs w:val="23"/>
                    </w:rPr>
                    <w:t>Barrel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Soket Çıkışlı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9V Pil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Orta boy </w:t>
                  </w:r>
                  <w:proofErr w:type="spellStart"/>
                  <w:r>
                    <w:rPr>
                      <w:sz w:val="23"/>
                      <w:szCs w:val="23"/>
                    </w:rPr>
                    <w:t>Breadboard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L298N DC/Step Motor Sürücü Kartı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Robot araba platform (2motor + 2tekerlek)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Metal Sarhoş Teker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SG90 RC </w:t>
                  </w:r>
                  <w:proofErr w:type="spellStart"/>
                  <w:r>
                    <w:rPr>
                      <w:sz w:val="23"/>
                      <w:szCs w:val="23"/>
                    </w:rPr>
                    <w:t>Servo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Motor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LM35 Sıcaklık </w:t>
                  </w:r>
                  <w:proofErr w:type="spellStart"/>
                  <w:r>
                    <w:rPr>
                      <w:sz w:val="23"/>
                      <w:szCs w:val="23"/>
                    </w:rPr>
                    <w:t>Sensörü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Toprak Nemi Algılayıcı Modül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248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Ayarlanabilir Hareket </w:t>
                  </w:r>
                  <w:proofErr w:type="spellStart"/>
                  <w:r>
                    <w:rPr>
                      <w:sz w:val="23"/>
                      <w:szCs w:val="23"/>
                    </w:rPr>
                    <w:t>Sensörü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- PIR (HC-SR501)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Ultrasonik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Mesafe </w:t>
                  </w:r>
                  <w:proofErr w:type="spellStart"/>
                  <w:r>
                    <w:rPr>
                      <w:sz w:val="23"/>
                      <w:szCs w:val="23"/>
                    </w:rPr>
                    <w:t>Sensörü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(HC-SR04)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Ses Algılayıcı Modül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38KHz Kızılötesi Kumanda + Alıcı Modül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40'lı Erkek - Erkek </w:t>
                  </w:r>
                  <w:proofErr w:type="spellStart"/>
                  <w:r>
                    <w:rPr>
                      <w:sz w:val="23"/>
                      <w:szCs w:val="23"/>
                    </w:rPr>
                    <w:t>Jumper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Kablo (20cm)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40'lı Dişi - Erkek </w:t>
                  </w:r>
                  <w:proofErr w:type="spellStart"/>
                  <w:r>
                    <w:rPr>
                      <w:sz w:val="23"/>
                      <w:szCs w:val="23"/>
                    </w:rPr>
                    <w:t>Jumper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Kablo (20cm)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5mm Kırmızı LED (5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5mm Yeşil LED (5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5mm Sarı LED (5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5mm mavi LED (5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5mm Şeffaf RGB LED </w:t>
                  </w:r>
                  <w:proofErr w:type="gramStart"/>
                  <w:r>
                    <w:rPr>
                      <w:sz w:val="23"/>
                      <w:szCs w:val="23"/>
                    </w:rPr>
                    <w:t>modülü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220R 1/4W Direnç (10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470R 1/4W Direnç (10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1K 1/4W Direnç (10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10K 1/4W Direnç (10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470K 1/4W Direnç (10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1M 1/4W Direnç (10 Adet)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10K </w:t>
                  </w:r>
                  <w:proofErr w:type="spellStart"/>
                  <w:r>
                    <w:rPr>
                      <w:sz w:val="23"/>
                      <w:szCs w:val="23"/>
                    </w:rPr>
                    <w:t>Potansiyometre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500R </w:t>
                  </w:r>
                  <w:proofErr w:type="spellStart"/>
                  <w:r>
                    <w:rPr>
                      <w:sz w:val="23"/>
                      <w:szCs w:val="23"/>
                    </w:rPr>
                    <w:t>Potansiyometre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5mm LDR Işık </w:t>
                  </w:r>
                  <w:proofErr w:type="spellStart"/>
                  <w:r>
                    <w:rPr>
                      <w:sz w:val="23"/>
                      <w:szCs w:val="23"/>
                    </w:rPr>
                    <w:t>Sensörü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Volt Aktif </w:t>
                  </w:r>
                  <w:proofErr w:type="spellStart"/>
                  <w:r>
                    <w:rPr>
                      <w:sz w:val="23"/>
                      <w:szCs w:val="23"/>
                    </w:rPr>
                    <w:t>Buzzer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Tactile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Mini </w:t>
                  </w:r>
                  <w:proofErr w:type="spellStart"/>
                  <w:r>
                    <w:rPr>
                      <w:sz w:val="23"/>
                      <w:szCs w:val="23"/>
                    </w:rPr>
                    <w:t>Push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Button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Switch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16x2 Karakter LCD Ekran - Mavi </w:t>
                  </w:r>
                </w:p>
              </w:tc>
              <w:tc>
                <w:tcPr>
                  <w:tcW w:w="241" w:type="dxa"/>
                </w:tcPr>
                <w:p w:rsidR="00566096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566096" w:rsidTr="00210A9E">
              <w:trPr>
                <w:trHeight w:val="109"/>
              </w:trPr>
              <w:tc>
                <w:tcPr>
                  <w:tcW w:w="4503" w:type="dxa"/>
                </w:tcPr>
                <w:p w:rsidR="00566096" w:rsidRDefault="00566096" w:rsidP="0056609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Paralel-Seri LCD Dönüştürücü Kart </w:t>
                  </w:r>
                </w:p>
              </w:tc>
              <w:tc>
                <w:tcPr>
                  <w:tcW w:w="241" w:type="dxa"/>
                </w:tcPr>
                <w:p w:rsidR="007A1977" w:rsidRDefault="00566096" w:rsidP="005660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  <w:p w:rsidR="00566096" w:rsidRDefault="00566096" w:rsidP="007A19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66096" w:rsidRDefault="00086BDD" w:rsidP="00413878">
            <w:pPr>
              <w:spacing w:line="225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</w:pPr>
            <w:r w:rsidRPr="00757F32">
              <w:rPr>
                <w:rFonts w:ascii="Arial" w:eastAsia="Times New Roman" w:hAnsi="Arial" w:cs="Arial"/>
                <w:b/>
                <w:color w:val="000000"/>
                <w:sz w:val="36"/>
                <w:bdr w:val="none" w:sz="0" w:space="0" w:color="auto" w:frame="1"/>
                <w:lang w:eastAsia="tr-TR"/>
              </w:rPr>
              <w:t>Fiyat: 190TL</w:t>
            </w:r>
          </w:p>
        </w:tc>
        <w:tc>
          <w:tcPr>
            <w:tcW w:w="5670" w:type="dxa"/>
          </w:tcPr>
          <w:p w:rsidR="00086BDD" w:rsidRPr="00086BDD" w:rsidRDefault="00086BDD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7A1977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Malzeme Kutusu 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Arduino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UNO (CH340 Klon) 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A'dan B'ye USB Kablo (30 cm) 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Breadboard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(*) (Orta Boy) x1</w:t>
            </w:r>
          </w:p>
          <w:p w:rsidR="00566096" w:rsidRPr="00C10FCA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40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Pin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Jumper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Kablo (Erkek-Erkek) x1</w:t>
            </w:r>
          </w:p>
          <w:p w:rsidR="00C10FCA" w:rsidRPr="00C10FCA" w:rsidRDefault="00C10FCA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</w:pPr>
            <w:r w:rsidRPr="00C10FC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40'lı Dişi - Erkek </w:t>
            </w:r>
            <w:proofErr w:type="spellStart"/>
            <w:r w:rsidRPr="00C10FC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Jumper</w:t>
            </w:r>
            <w:proofErr w:type="spellEnd"/>
            <w:r w:rsidRPr="00C10FC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Kablo (20cm)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Buzzer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(minik hoparlör) 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Potansiyometre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(10K) x3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Buton (4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pinli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) x2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RGB LED 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LDR Işık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Sensörü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(5 mm) 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HC-SR04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Ultrasonik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Sensör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x1</w:t>
            </w:r>
          </w:p>
          <w:p w:rsidR="00566096" w:rsidRPr="00D75971" w:rsidRDefault="007A1977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LM35 Sıcaklık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Sensörü</w:t>
            </w:r>
            <w:proofErr w:type="spellEnd"/>
            <w:r w:rsidRPr="00D75971">
              <w:rPr>
                <w:sz w:val="23"/>
                <w:szCs w:val="23"/>
              </w:rPr>
              <w:t xml:space="preserve"> </w:t>
            </w:r>
            <w:r w:rsidR="00566096"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x1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LED - Kırmızı x4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LED - Yeşil x2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Direnç 330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Ohm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x10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Direnç 10K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Ohm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x5</w:t>
            </w:r>
          </w:p>
          <w:p w:rsidR="00566096" w:rsidRPr="00D75971" w:rsidRDefault="00566096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Malzeme Kutusu x1</w:t>
            </w:r>
          </w:p>
          <w:p w:rsidR="00D75971" w:rsidRDefault="00D75971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</w:pPr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SG90 RC </w:t>
            </w:r>
            <w:proofErr w:type="spellStart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Servo</w:t>
            </w:r>
            <w:proofErr w:type="spellEnd"/>
            <w:r w:rsidRPr="00D7597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Motor</w:t>
            </w:r>
            <w:r w:rsidR="00C10FC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 xml:space="preserve"> x1</w:t>
            </w:r>
          </w:p>
          <w:p w:rsidR="00086BDD" w:rsidRPr="00D75971" w:rsidRDefault="00D71265" w:rsidP="00D7597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225" w:lineRule="atLeast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</w:pPr>
            <w:r w:rsidRPr="00606DB2">
              <w:rPr>
                <w:rFonts w:ascii="Arial" w:eastAsia="Times New Roman" w:hAnsi="Arial" w:cs="Arial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555074" wp14:editId="57FC192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295910</wp:posOffset>
                      </wp:positionV>
                      <wp:extent cx="3038475" cy="3448050"/>
                      <wp:effectExtent l="0" t="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7CE" w:rsidRDefault="005257CE" w:rsidP="005257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1925">
                                    <w:rPr>
                                      <w:b/>
                                      <w:highlight w:val="yellow"/>
                                    </w:rPr>
                                    <w:t>HANGİ SETİ ALMALIYIM?</w:t>
                                  </w:r>
                                </w:p>
                                <w:p w:rsidR="005257CE" w:rsidRPr="005257CE" w:rsidRDefault="001153E3" w:rsidP="002E1925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Öncelikle daha önceden alınmış setiniz varsa sadece eksik olan parçaların alınması yeterlidir. Eğer setiniz yoksa h</w:t>
                                  </w:r>
                                  <w:r w:rsidR="005257CE">
                                    <w:rPr>
                                      <w:b/>
                                    </w:rPr>
                                    <w:t xml:space="preserve">er iki sette kullanışlı birçok projeyi gerçekleştirebilmemizi sağlayacak malzemelerden oluşuyor. 190 TL olan set içerisinde uzaktan kontrollü araba kiti ve bazı ilave </w:t>
                                  </w:r>
                                  <w:proofErr w:type="spellStart"/>
                                  <w:r w:rsidR="005257CE">
                                    <w:rPr>
                                      <w:b/>
                                    </w:rPr>
                                    <w:t>sensörlerde</w:t>
                                  </w:r>
                                  <w:proofErr w:type="spellEnd"/>
                                  <w:r w:rsidR="005257CE">
                                    <w:rPr>
                                      <w:b/>
                                    </w:rPr>
                                    <w:t xml:space="preserve"> bulunuyor. Bu anlamda ileriye dönük düşünülürse tercih sebebi olabilir. Fakat 90TL </w:t>
                                  </w:r>
                                  <w:proofErr w:type="spellStart"/>
                                  <w:r w:rsidR="005257CE">
                                    <w:rPr>
                                      <w:b/>
                                    </w:rPr>
                                    <w:t>lik</w:t>
                                  </w:r>
                                  <w:proofErr w:type="spellEnd"/>
                                  <w:r w:rsidR="005257CE">
                                    <w:rPr>
                                      <w:b/>
                                    </w:rPr>
                                    <w:t xml:space="preserve"> seti alıp sonradan gerekli olan </w:t>
                                  </w:r>
                                  <w:proofErr w:type="spellStart"/>
                                  <w:r w:rsidR="005257CE">
                                    <w:rPr>
                                      <w:b/>
                                    </w:rPr>
                                    <w:t>sensör</w:t>
                                  </w:r>
                                  <w:proofErr w:type="spellEnd"/>
                                  <w:r w:rsidR="005257CE">
                                    <w:rPr>
                                      <w:b/>
                                    </w:rPr>
                                    <w:t xml:space="preserve"> ve kitlerde alınabilir.</w:t>
                                  </w:r>
                                  <w:r w:rsidR="00D71265">
                                    <w:rPr>
                                      <w:b/>
                                    </w:rPr>
                                    <w:t xml:space="preserve"> 5.sınıf öğrencileri için 90 TL </w:t>
                                  </w:r>
                                  <w:proofErr w:type="spellStart"/>
                                  <w:r w:rsidR="00D71265">
                                    <w:rPr>
                                      <w:b/>
                                    </w:rPr>
                                    <w:t>lik</w:t>
                                  </w:r>
                                  <w:proofErr w:type="spellEnd"/>
                                  <w:r w:rsidR="00D71265">
                                    <w:rPr>
                                      <w:b/>
                                    </w:rPr>
                                    <w:t xml:space="preserve"> set ilk aşamada fazlasıyla yeterli olacaktır. 6.sınıf öğrencileri için ise 190 TL </w:t>
                                  </w:r>
                                  <w:proofErr w:type="spellStart"/>
                                  <w:r w:rsidR="00D71265">
                                    <w:rPr>
                                      <w:b/>
                                    </w:rPr>
                                    <w:t>lik</w:t>
                                  </w:r>
                                  <w:proofErr w:type="spellEnd"/>
                                  <w:r w:rsidR="00D71265">
                                    <w:rPr>
                                      <w:b/>
                                    </w:rPr>
                                    <w:t xml:space="preserve"> set daha uygun olabilir.</w:t>
                                  </w:r>
                                  <w:r w:rsidR="005257C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257CE" w:rsidRPr="005257C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257CE">
                                    <w:rPr>
                                      <w:b/>
                                    </w:rPr>
                                    <w:t>Bu durum</w:t>
                                  </w:r>
                                  <w:r w:rsidR="002E1925">
                                    <w:rPr>
                                      <w:b/>
                                    </w:rPr>
                                    <w:t>u sizin tercihinize bırakıyorum.</w:t>
                                  </w:r>
                                  <w:r w:rsidR="00D71265">
                                    <w:rPr>
                                      <w:b/>
                                    </w:rPr>
                                    <w:t xml:space="preserve"> Her iki </w:t>
                                  </w:r>
                                  <w:proofErr w:type="gramStart"/>
                                  <w:r w:rsidR="00D71265">
                                    <w:rPr>
                                      <w:b/>
                                    </w:rPr>
                                    <w:t>setle  de</w:t>
                                  </w:r>
                                  <w:proofErr w:type="gramEnd"/>
                                  <w:r w:rsidR="00D71265">
                                    <w:rPr>
                                      <w:b/>
                                    </w:rPr>
                                    <w:t xml:space="preserve"> güzel projeler tasarlayabileceğiz.</w:t>
                                  </w:r>
                                  <w:r w:rsidR="002E1925">
                                    <w:rPr>
                                      <w:b/>
                                    </w:rPr>
                                    <w:t xml:space="preserve"> Kardeş olanlar tek set alabilirler veya iki arkadaş tek set alıp projeleri </w:t>
                                  </w:r>
                                  <w:r w:rsidR="009A1560">
                                    <w:rPr>
                                      <w:b/>
                                    </w:rPr>
                                    <w:t>ortak</w:t>
                                  </w:r>
                                  <w:r w:rsidR="002E1925">
                                    <w:rPr>
                                      <w:b/>
                                    </w:rPr>
                                    <w:t xml:space="preserve"> yapabilirler.</w:t>
                                  </w:r>
                                  <w:r w:rsidR="009A156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55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.45pt;margin-top:23.3pt;width:239.25pt;height:2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">
                      <v:textbox>
                        <w:txbxContent>
                          <w:p w:rsidR="005257CE" w:rsidRDefault="005257CE" w:rsidP="0052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925">
                              <w:rPr>
                                <w:b/>
                                <w:highlight w:val="yellow"/>
                              </w:rPr>
                              <w:t>HANGİ SETİ ALMALIYIM?</w:t>
                            </w:r>
                          </w:p>
                          <w:p w:rsidR="005257CE" w:rsidRPr="005257CE" w:rsidRDefault="001153E3" w:rsidP="002E192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Öncelikle daha önceden alınmış setiniz varsa sadece eksik olan parçaların alınması yeterlidir. Eğer setiniz yoksa h</w:t>
                            </w:r>
                            <w:r w:rsidR="005257CE">
                              <w:rPr>
                                <w:b/>
                              </w:rPr>
                              <w:t xml:space="preserve">er iki sette kullanışlı birçok projeyi gerçekleştirebilmemizi sağlayacak malzemelerden oluşuyor. 190 TL olan set içerisinde uzaktan kontrollü araba kiti ve bazı ilave </w:t>
                            </w:r>
                            <w:proofErr w:type="spellStart"/>
                            <w:r w:rsidR="005257CE">
                              <w:rPr>
                                <w:b/>
                              </w:rPr>
                              <w:t>sensörlerde</w:t>
                            </w:r>
                            <w:proofErr w:type="spellEnd"/>
                            <w:r w:rsidR="005257CE">
                              <w:rPr>
                                <w:b/>
                              </w:rPr>
                              <w:t xml:space="preserve"> bulunuyor. Bu anlamda ileriye dönük düşünülürse tercih sebebi olabilir. Fakat 90TL </w:t>
                            </w:r>
                            <w:proofErr w:type="spellStart"/>
                            <w:r w:rsidR="005257CE">
                              <w:rPr>
                                <w:b/>
                              </w:rPr>
                              <w:t>lik</w:t>
                            </w:r>
                            <w:proofErr w:type="spellEnd"/>
                            <w:r w:rsidR="005257CE">
                              <w:rPr>
                                <w:b/>
                              </w:rPr>
                              <w:t xml:space="preserve"> seti alıp sonradan gerekli olan </w:t>
                            </w:r>
                            <w:proofErr w:type="spellStart"/>
                            <w:r w:rsidR="005257CE">
                              <w:rPr>
                                <w:b/>
                              </w:rPr>
                              <w:t>sensör</w:t>
                            </w:r>
                            <w:proofErr w:type="spellEnd"/>
                            <w:r w:rsidR="005257CE">
                              <w:rPr>
                                <w:b/>
                              </w:rPr>
                              <w:t xml:space="preserve"> ve kitlerde alınabilir.</w:t>
                            </w:r>
                            <w:r w:rsidR="00D71265">
                              <w:rPr>
                                <w:b/>
                              </w:rPr>
                              <w:t xml:space="preserve"> 5.sınıf öğrencileri için 90 TL </w:t>
                            </w:r>
                            <w:proofErr w:type="spellStart"/>
                            <w:r w:rsidR="00D71265">
                              <w:rPr>
                                <w:b/>
                              </w:rPr>
                              <w:t>lik</w:t>
                            </w:r>
                            <w:proofErr w:type="spellEnd"/>
                            <w:r w:rsidR="00D71265">
                              <w:rPr>
                                <w:b/>
                              </w:rPr>
                              <w:t xml:space="preserve"> set ilk aşamada fazlasıyla yeterli olacaktır. 6.sınıf öğrencileri için ise 190 TL </w:t>
                            </w:r>
                            <w:proofErr w:type="spellStart"/>
                            <w:r w:rsidR="00D71265">
                              <w:rPr>
                                <w:b/>
                              </w:rPr>
                              <w:t>lik</w:t>
                            </w:r>
                            <w:proofErr w:type="spellEnd"/>
                            <w:r w:rsidR="00D71265">
                              <w:rPr>
                                <w:b/>
                              </w:rPr>
                              <w:t xml:space="preserve"> set daha uygun olabilir.</w:t>
                            </w:r>
                            <w:r w:rsidR="005257CE">
                              <w:rPr>
                                <w:b/>
                              </w:rPr>
                              <w:t xml:space="preserve"> </w:t>
                            </w:r>
                            <w:r w:rsidR="005257CE" w:rsidRPr="005257CE">
                              <w:rPr>
                                <w:b/>
                              </w:rPr>
                              <w:t xml:space="preserve"> </w:t>
                            </w:r>
                            <w:r w:rsidR="005257CE">
                              <w:rPr>
                                <w:b/>
                              </w:rPr>
                              <w:t>Bu durum</w:t>
                            </w:r>
                            <w:r w:rsidR="002E1925">
                              <w:rPr>
                                <w:b/>
                              </w:rPr>
                              <w:t>u sizin tercihinize bırakıyorum.</w:t>
                            </w:r>
                            <w:r w:rsidR="00D71265">
                              <w:rPr>
                                <w:b/>
                              </w:rPr>
                              <w:t xml:space="preserve"> Her iki </w:t>
                            </w:r>
                            <w:proofErr w:type="gramStart"/>
                            <w:r w:rsidR="00D71265">
                              <w:rPr>
                                <w:b/>
                              </w:rPr>
                              <w:t>setle  de</w:t>
                            </w:r>
                            <w:proofErr w:type="gramEnd"/>
                            <w:r w:rsidR="00D71265">
                              <w:rPr>
                                <w:b/>
                              </w:rPr>
                              <w:t xml:space="preserve"> güzel projeler tasarlayabileceğiz.</w:t>
                            </w:r>
                            <w:r w:rsidR="002E1925">
                              <w:rPr>
                                <w:b/>
                              </w:rPr>
                              <w:t xml:space="preserve"> Kardeş olanlar tek set alabilirler veya iki arkadaş tek set alıp projeleri </w:t>
                            </w:r>
                            <w:r w:rsidR="009A1560">
                              <w:rPr>
                                <w:b/>
                              </w:rPr>
                              <w:t>ortak</w:t>
                            </w:r>
                            <w:r w:rsidR="002E1925">
                              <w:rPr>
                                <w:b/>
                              </w:rPr>
                              <w:t xml:space="preserve"> yapabilirler.</w:t>
                            </w:r>
                            <w:r w:rsidR="009A156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6BDD" w:rsidRPr="00086BD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tr-TR"/>
              </w:rPr>
              <w:t>16x2 Karakter LCD Ekran - Mavi</w:t>
            </w:r>
          </w:p>
          <w:p w:rsidR="00413878" w:rsidRDefault="00413878" w:rsidP="0046246C">
            <w:pPr>
              <w:spacing w:line="225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tr-TR"/>
              </w:rPr>
            </w:pPr>
          </w:p>
          <w:p w:rsidR="00413878" w:rsidRPr="00413878" w:rsidRDefault="00413878" w:rsidP="00413878">
            <w:pPr>
              <w:rPr>
                <w:rFonts w:ascii="Arial" w:eastAsia="Times New Roman" w:hAnsi="Arial" w:cs="Arial"/>
                <w:lang w:eastAsia="tr-TR"/>
              </w:rPr>
            </w:pPr>
          </w:p>
          <w:p w:rsidR="002E1925" w:rsidRDefault="002E1925" w:rsidP="00606DB2">
            <w:pPr>
              <w:rPr>
                <w:rFonts w:ascii="Arial" w:eastAsia="Times New Roman" w:hAnsi="Arial" w:cs="Arial"/>
                <w:b/>
                <w:color w:val="000000"/>
                <w:sz w:val="36"/>
                <w:bdr w:val="none" w:sz="0" w:space="0" w:color="auto" w:frame="1"/>
                <w:lang w:eastAsia="tr-TR"/>
              </w:rPr>
            </w:pPr>
            <w:bookmarkStart w:id="0" w:name="_GoBack"/>
            <w:bookmarkEnd w:id="0"/>
          </w:p>
          <w:p w:rsidR="00566096" w:rsidRPr="00413878" w:rsidRDefault="00086BDD" w:rsidP="00606DB2">
            <w:pPr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757F32">
              <w:rPr>
                <w:rFonts w:ascii="Arial" w:eastAsia="Times New Roman" w:hAnsi="Arial" w:cs="Arial"/>
                <w:b/>
                <w:color w:val="000000"/>
                <w:sz w:val="36"/>
                <w:bdr w:val="none" w:sz="0" w:space="0" w:color="auto" w:frame="1"/>
                <w:lang w:eastAsia="tr-TR"/>
              </w:rPr>
              <w:t>Fiyat : 90TL</w:t>
            </w:r>
            <w:proofErr w:type="gramEnd"/>
          </w:p>
        </w:tc>
      </w:tr>
    </w:tbl>
    <w:p w:rsidR="00757F32" w:rsidRPr="000E5922" w:rsidRDefault="00757F32" w:rsidP="002E1925">
      <w:pPr>
        <w:spacing w:line="240" w:lineRule="auto"/>
        <w:rPr>
          <w:b/>
          <w:highlight w:val="yellow"/>
        </w:rPr>
      </w:pPr>
      <w:r w:rsidRPr="000E5922">
        <w:rPr>
          <w:b/>
          <w:highlight w:val="yellow"/>
        </w:rPr>
        <w:t xml:space="preserve">Fiyat aldığımız firma </w:t>
      </w:r>
      <w:proofErr w:type="spellStart"/>
      <w:r w:rsidRPr="000E5922">
        <w:rPr>
          <w:b/>
          <w:highlight w:val="yellow"/>
        </w:rPr>
        <w:t>Görsu</w:t>
      </w:r>
      <w:proofErr w:type="spellEnd"/>
      <w:r w:rsidRPr="000E5922">
        <w:rPr>
          <w:b/>
          <w:highlight w:val="yellow"/>
        </w:rPr>
        <w:t xml:space="preserve"> </w:t>
      </w:r>
      <w:r w:rsidR="002E1925" w:rsidRPr="000E5922">
        <w:rPr>
          <w:b/>
          <w:highlight w:val="yellow"/>
        </w:rPr>
        <w:t>E</w:t>
      </w:r>
      <w:r w:rsidRPr="000E5922">
        <w:rPr>
          <w:b/>
          <w:highlight w:val="yellow"/>
        </w:rPr>
        <w:t xml:space="preserve">lektroniktir.  </w:t>
      </w:r>
      <w:r w:rsidR="002E1925" w:rsidRPr="000E5922">
        <w:rPr>
          <w:b/>
          <w:highlight w:val="yellow"/>
        </w:rPr>
        <w:tab/>
      </w:r>
      <w:r w:rsidR="002E1925" w:rsidRPr="000E5922">
        <w:rPr>
          <w:b/>
          <w:highlight w:val="yellow"/>
        </w:rPr>
        <w:tab/>
      </w:r>
      <w:proofErr w:type="gramStart"/>
      <w:r w:rsidR="004429C1" w:rsidRPr="000E5922">
        <w:rPr>
          <w:b/>
          <w:highlight w:val="yellow"/>
        </w:rPr>
        <w:t>Telefon :</w:t>
      </w:r>
      <w:r w:rsidR="004429C1" w:rsidRPr="000E5922">
        <w:rPr>
          <w:rFonts w:ascii="Arial" w:hAnsi="Arial" w:cs="Arial"/>
          <w:b/>
          <w:sz w:val="18"/>
          <w:szCs w:val="18"/>
          <w:highlight w:val="yellow"/>
          <w:shd w:val="clear" w:color="auto" w:fill="FFFFFF"/>
        </w:rPr>
        <w:t xml:space="preserve"> 0212</w:t>
      </w:r>
      <w:proofErr w:type="gramEnd"/>
      <w:r w:rsidR="004429C1" w:rsidRPr="000E5922">
        <w:rPr>
          <w:rFonts w:ascii="Arial" w:hAnsi="Arial" w:cs="Arial"/>
          <w:b/>
          <w:sz w:val="18"/>
          <w:szCs w:val="18"/>
          <w:highlight w:val="yellow"/>
          <w:shd w:val="clear" w:color="auto" w:fill="FFFFFF"/>
        </w:rPr>
        <w:t xml:space="preserve"> 251 50 97 - 0212 251 62 99</w:t>
      </w:r>
    </w:p>
    <w:p w:rsidR="0046246C" w:rsidRPr="00606DB2" w:rsidRDefault="00757F32" w:rsidP="002E1925">
      <w:pPr>
        <w:spacing w:line="240" w:lineRule="auto"/>
        <w:rPr>
          <w:b/>
        </w:rPr>
      </w:pPr>
      <w:r w:rsidRPr="000E5922">
        <w:rPr>
          <w:b/>
          <w:highlight w:val="yellow"/>
        </w:rPr>
        <w:t>Web sitesi: https://www.gorsuelektronik.com/</w:t>
      </w:r>
    </w:p>
    <w:p w:rsidR="004429C1" w:rsidRDefault="004429C1" w:rsidP="00606DB2">
      <w:pPr>
        <w:ind w:firstLine="708"/>
      </w:pPr>
      <w:r w:rsidRPr="000E5922">
        <w:rPr>
          <w:u w:val="single"/>
        </w:rPr>
        <w:t>Toplu alım fiyatıdır</w:t>
      </w:r>
      <w:r>
        <w:t>.</w:t>
      </w:r>
      <w:r w:rsidR="002E1925">
        <w:t xml:space="preserve"> </w:t>
      </w:r>
      <w:r>
        <w:t xml:space="preserve">Bu setlerden almak isteyenler </w:t>
      </w:r>
      <w:r w:rsidR="00606DB2">
        <w:t xml:space="preserve">08/10/2018 </w:t>
      </w:r>
      <w:r>
        <w:t xml:space="preserve">pazartesi günü itibariyle almak istedikleri sete göre </w:t>
      </w:r>
      <w:r w:rsidR="009A1560">
        <w:t>ücretleri</w:t>
      </w:r>
      <w:r>
        <w:t xml:space="preserve"> bana teslim </w:t>
      </w:r>
      <w:r w:rsidR="009A1560">
        <w:t>edebilirler</w:t>
      </w:r>
      <w:r>
        <w:t>. Para getiren öğrenci ilk dersten parayı teslim etsin, üzerinde para tutmasın kayıp olabilir. Salı günü okulda değ</w:t>
      </w:r>
      <w:r w:rsidR="00606DB2">
        <w:t xml:space="preserve">ilim o gün set ücreti getirmeyin. </w:t>
      </w:r>
      <w:r w:rsidR="002E1925">
        <w:t>Onun dışında her gün 17:00’a kadar okuldayım. Belli bir sayıya ulaştığımızda siparişi vereceğiz en geç 2 gün içerisinde elimize geçecek.</w:t>
      </w:r>
      <w:r w:rsidR="00883CF6">
        <w:t xml:space="preserve"> </w:t>
      </w:r>
      <w:r w:rsidR="00883CF6" w:rsidRPr="003A49A9">
        <w:rPr>
          <w:highlight w:val="yellow"/>
          <w:u w:val="single"/>
        </w:rPr>
        <w:t>Bu haberi diğer arkadaşlarımıza da yayarsak süreci hızlandırabiliriz</w:t>
      </w:r>
      <w:r w:rsidR="00883CF6">
        <w:t xml:space="preserve">. </w:t>
      </w:r>
      <w:r w:rsidR="002E1925">
        <w:t xml:space="preserve"> </w:t>
      </w:r>
      <w:r w:rsidR="00606DB2">
        <w:t xml:space="preserve"> </w:t>
      </w:r>
      <w:r w:rsidRPr="00883CF6">
        <w:rPr>
          <w:b/>
        </w:rPr>
        <w:t>(Ferhan KAŞIKCI Bilişim Teknolojileri Öğretmeni)</w:t>
      </w:r>
    </w:p>
    <w:sectPr w:rsidR="004429C1" w:rsidSect="005660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431"/>
    <w:multiLevelType w:val="multilevel"/>
    <w:tmpl w:val="7E2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5707D"/>
    <w:multiLevelType w:val="hybridMultilevel"/>
    <w:tmpl w:val="5922C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4C8A"/>
    <w:multiLevelType w:val="hybridMultilevel"/>
    <w:tmpl w:val="97562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C"/>
    <w:rsid w:val="00086BDD"/>
    <w:rsid w:val="000E5922"/>
    <w:rsid w:val="001153E3"/>
    <w:rsid w:val="002E1925"/>
    <w:rsid w:val="003421AA"/>
    <w:rsid w:val="003A49A9"/>
    <w:rsid w:val="00413878"/>
    <w:rsid w:val="004429C1"/>
    <w:rsid w:val="0046246C"/>
    <w:rsid w:val="005257CE"/>
    <w:rsid w:val="00566096"/>
    <w:rsid w:val="00606DB2"/>
    <w:rsid w:val="00611984"/>
    <w:rsid w:val="00757F32"/>
    <w:rsid w:val="007A1977"/>
    <w:rsid w:val="00844B10"/>
    <w:rsid w:val="00883CF6"/>
    <w:rsid w:val="009400A5"/>
    <w:rsid w:val="009A1560"/>
    <w:rsid w:val="00B926C9"/>
    <w:rsid w:val="00C10FCA"/>
    <w:rsid w:val="00D71265"/>
    <w:rsid w:val="00D75971"/>
    <w:rsid w:val="00E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55E5"/>
  <w15:chartTrackingRefBased/>
  <w15:docId w15:val="{CF6D5FD2-8DA7-469F-AD98-E658BB58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6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wakeup</dc:creator>
  <cp:keywords/>
  <dc:description/>
  <cp:lastModifiedBy>Server</cp:lastModifiedBy>
  <cp:revision>16</cp:revision>
  <dcterms:created xsi:type="dcterms:W3CDTF">2018-10-06T20:30:00Z</dcterms:created>
  <dcterms:modified xsi:type="dcterms:W3CDTF">2018-10-08T05:25:00Z</dcterms:modified>
</cp:coreProperties>
</file>